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FE8A" w14:textId="6B8A5DDF" w:rsidR="00D9021D" w:rsidRDefault="00844E3A" w:rsidP="00D9021D">
      <w:pPr>
        <w:jc w:val="center"/>
        <w:rPr>
          <w:b/>
          <w:bCs/>
        </w:rPr>
      </w:pPr>
      <w:r>
        <w:rPr>
          <w:b/>
          <w:bCs/>
        </w:rPr>
        <w:t>Descripción</w:t>
      </w:r>
      <w:r w:rsidR="00A62E31">
        <w:rPr>
          <w:b/>
          <w:bCs/>
        </w:rPr>
        <w:t xml:space="preserve"> de </w:t>
      </w:r>
      <w:r w:rsidR="00D9021D" w:rsidRPr="00D9021D">
        <w:rPr>
          <w:b/>
          <w:bCs/>
        </w:rPr>
        <w:t>Instalación</w:t>
      </w:r>
      <w:r w:rsidR="00D9021D">
        <w:rPr>
          <w:b/>
          <w:bCs/>
        </w:rPr>
        <w:t xml:space="preserve"> </w:t>
      </w:r>
      <w:r w:rsidR="00A62E31">
        <w:rPr>
          <w:b/>
          <w:bCs/>
        </w:rPr>
        <w:t xml:space="preserve">Profesional Estándar </w:t>
      </w:r>
      <w:proofErr w:type="spellStart"/>
      <w:r w:rsidR="00A62E31">
        <w:rPr>
          <w:b/>
          <w:bCs/>
        </w:rPr>
        <w:t>Hughesnet</w:t>
      </w:r>
      <w:proofErr w:type="spellEnd"/>
      <w:r w:rsidR="00A62E31">
        <w:rPr>
          <w:b/>
          <w:bCs/>
        </w:rPr>
        <w:t xml:space="preserve"> México</w:t>
      </w:r>
    </w:p>
    <w:p w14:paraId="0CAEB87C" w14:textId="77777777" w:rsidR="000118EA" w:rsidRPr="00D9021D" w:rsidRDefault="000118EA" w:rsidP="00D9021D">
      <w:pPr>
        <w:jc w:val="center"/>
        <w:rPr>
          <w:b/>
          <w:bCs/>
        </w:rPr>
      </w:pPr>
    </w:p>
    <w:p w14:paraId="481FA7C2" w14:textId="5C678B0F" w:rsidR="00D9021D" w:rsidRDefault="00D9021D" w:rsidP="00D9021D">
      <w:pPr>
        <w:jc w:val="both"/>
      </w:pPr>
      <w:r>
        <w:t xml:space="preserve">La siguiente es una descripción de una </w:t>
      </w:r>
      <w:r w:rsidRPr="00D9021D">
        <w:rPr>
          <w:b/>
          <w:bCs/>
        </w:rPr>
        <w:t xml:space="preserve">Instalación </w:t>
      </w:r>
      <w:r w:rsidR="00A62E31">
        <w:rPr>
          <w:b/>
          <w:bCs/>
        </w:rPr>
        <w:t xml:space="preserve">Profesional </w:t>
      </w:r>
      <w:r w:rsidRPr="00D9021D">
        <w:rPr>
          <w:b/>
          <w:bCs/>
        </w:rPr>
        <w:t>Estándar Hughes</w:t>
      </w:r>
      <w:r>
        <w:rPr>
          <w:b/>
          <w:bCs/>
        </w:rPr>
        <w:t>N</w:t>
      </w:r>
      <w:r w:rsidRPr="00D9021D">
        <w:rPr>
          <w:b/>
          <w:bCs/>
        </w:rPr>
        <w:t xml:space="preserve">et </w:t>
      </w:r>
      <w:r w:rsidR="00A62E31">
        <w:rPr>
          <w:b/>
          <w:bCs/>
        </w:rPr>
        <w:t>aplicable tanto para Plan Hogar como Plan Negocio.</w:t>
      </w:r>
    </w:p>
    <w:p w14:paraId="01739D17" w14:textId="77777777" w:rsidR="00D9021D" w:rsidRDefault="00D9021D" w:rsidP="00D9021D">
      <w:pPr>
        <w:jc w:val="both"/>
      </w:pPr>
      <w:r>
        <w:t xml:space="preserve">Un técnico independiente certificado de HughesNet instalará su sistema HughesNet. Para completar su instalación el técnico le proporcionará el siguiente equipo: </w:t>
      </w:r>
    </w:p>
    <w:p w14:paraId="4B5E2624" w14:textId="77777777" w:rsidR="00D9021D" w:rsidRDefault="00D9021D" w:rsidP="00D9021D">
      <w:pPr>
        <w:pStyle w:val="ListParagraph"/>
        <w:numPr>
          <w:ilvl w:val="0"/>
          <w:numId w:val="1"/>
        </w:numPr>
        <w:jc w:val="both"/>
      </w:pPr>
      <w:r>
        <w:t xml:space="preserve">Módem para interiores HughesNet con </w:t>
      </w:r>
      <w:proofErr w:type="spellStart"/>
      <w:r>
        <w:t>router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-Fi integrado </w:t>
      </w:r>
    </w:p>
    <w:p w14:paraId="75EA020D" w14:textId="77777777" w:rsidR="00D9021D" w:rsidRDefault="00D9021D" w:rsidP="00D9021D">
      <w:pPr>
        <w:pStyle w:val="ListParagraph"/>
        <w:numPr>
          <w:ilvl w:val="0"/>
          <w:numId w:val="1"/>
        </w:numPr>
        <w:jc w:val="both"/>
      </w:pPr>
      <w:r>
        <w:t xml:space="preserve">Sistema de antena exterior HughesNet, incluyendo soporte, reflector, receptor/transmisor de radio. </w:t>
      </w:r>
    </w:p>
    <w:p w14:paraId="2D5DA343" w14:textId="49530D34" w:rsidR="00D9021D" w:rsidRDefault="00D9021D" w:rsidP="00D9021D">
      <w:pPr>
        <w:pStyle w:val="ListParagraph"/>
        <w:numPr>
          <w:ilvl w:val="0"/>
          <w:numId w:val="1"/>
        </w:numPr>
        <w:jc w:val="both"/>
      </w:pPr>
      <w:r>
        <w:t xml:space="preserve">Hasta 25 </w:t>
      </w:r>
      <w:r w:rsidR="00FB1390">
        <w:t xml:space="preserve">metros </w:t>
      </w:r>
      <w:r>
        <w:t xml:space="preserve">de cable coaxial RG6 </w:t>
      </w:r>
    </w:p>
    <w:p w14:paraId="7C4D0299" w14:textId="77777777" w:rsidR="00D9021D" w:rsidRDefault="00D9021D" w:rsidP="00D9021D">
      <w:pPr>
        <w:pStyle w:val="ListParagraph"/>
        <w:numPr>
          <w:ilvl w:val="0"/>
          <w:numId w:val="1"/>
        </w:numPr>
        <w:jc w:val="both"/>
      </w:pPr>
      <w:r>
        <w:t xml:space="preserve">Conectores de compresión </w:t>
      </w:r>
    </w:p>
    <w:p w14:paraId="3169AFCE" w14:textId="77777777" w:rsidR="00D9021D" w:rsidRDefault="00D9021D" w:rsidP="00D9021D">
      <w:pPr>
        <w:pStyle w:val="ListParagraph"/>
        <w:numPr>
          <w:ilvl w:val="0"/>
          <w:numId w:val="1"/>
        </w:numPr>
        <w:jc w:val="both"/>
      </w:pPr>
      <w:r>
        <w:t xml:space="preserve">Bloque de tierra </w:t>
      </w:r>
    </w:p>
    <w:p w14:paraId="5613B0BB" w14:textId="77777777" w:rsidR="00D9021D" w:rsidRDefault="00D9021D" w:rsidP="00D9021D">
      <w:pPr>
        <w:pStyle w:val="ListParagraph"/>
        <w:numPr>
          <w:ilvl w:val="0"/>
          <w:numId w:val="1"/>
        </w:numPr>
        <w:jc w:val="both"/>
      </w:pPr>
      <w:r>
        <w:t xml:space="preserve">Buje para exteriores o silicona </w:t>
      </w:r>
    </w:p>
    <w:p w14:paraId="4C6FE401" w14:textId="77777777" w:rsidR="00D9021D" w:rsidRDefault="00D9021D" w:rsidP="000118EA">
      <w:pPr>
        <w:pStyle w:val="ListParagraph"/>
        <w:jc w:val="both"/>
      </w:pPr>
    </w:p>
    <w:p w14:paraId="7B8ACDAE" w14:textId="77777777" w:rsidR="00D9021D" w:rsidRDefault="00D9021D" w:rsidP="00D9021D">
      <w:pPr>
        <w:jc w:val="both"/>
      </w:pPr>
      <w:r>
        <w:t xml:space="preserve">Para realizar la instalación, el técnico: </w:t>
      </w:r>
    </w:p>
    <w:p w14:paraId="17018BD1" w14:textId="68CAD085" w:rsidR="00D9021D" w:rsidRDefault="00D9021D" w:rsidP="00D9021D">
      <w:pPr>
        <w:pStyle w:val="ListParagraph"/>
        <w:numPr>
          <w:ilvl w:val="0"/>
          <w:numId w:val="3"/>
        </w:numPr>
        <w:jc w:val="both"/>
      </w:pPr>
      <w:r>
        <w:t xml:space="preserve">Determinará si el cliente tiene una línea de </w:t>
      </w:r>
      <w:r w:rsidR="000118EA">
        <w:t>vista</w:t>
      </w:r>
      <w:r>
        <w:t xml:space="preserve"> hacia el satélite desde un lugar de montaje en el techo o en la pared. Si no es así, el técnico buscará una opción de montaje en poste. Si no existe una línea de </w:t>
      </w:r>
      <w:r w:rsidR="000118EA">
        <w:t>vista</w:t>
      </w:r>
      <w:r>
        <w:t xml:space="preserve">, la instalación no podrá completarse. </w:t>
      </w:r>
    </w:p>
    <w:p w14:paraId="315D914A" w14:textId="77777777" w:rsidR="00D9021D" w:rsidRDefault="00D9021D" w:rsidP="00D9021D">
      <w:pPr>
        <w:pStyle w:val="ListParagraph"/>
        <w:numPr>
          <w:ilvl w:val="0"/>
          <w:numId w:val="3"/>
        </w:numPr>
        <w:jc w:val="both"/>
      </w:pPr>
      <w:r>
        <w:t xml:space="preserve">Detallará la instalación al cliente y solicitará su aprobación antes de comenzar la instalación. </w:t>
      </w:r>
    </w:p>
    <w:p w14:paraId="6D9B9ED8" w14:textId="77777777" w:rsidR="00D9021D" w:rsidRDefault="00D9021D" w:rsidP="00D9021D">
      <w:pPr>
        <w:pStyle w:val="ListParagraph"/>
        <w:numPr>
          <w:ilvl w:val="0"/>
          <w:numId w:val="3"/>
        </w:numPr>
        <w:jc w:val="both"/>
      </w:pPr>
      <w:r>
        <w:t xml:space="preserve">Instalará y montará la antena HughesNet. La antena (es decir, la "antena parabólica") se monta en el exterior de la casa, ya sea en el techo, en la pared, en la cubierta o en un poste en el suelo. Si se instala un montaje en poste, se incluyen 25 pies de zanjas para cables de tierra blanda. </w:t>
      </w:r>
    </w:p>
    <w:p w14:paraId="0629B1F1" w14:textId="77777777" w:rsidR="00D9021D" w:rsidRDefault="00D9021D" w:rsidP="00D9021D">
      <w:pPr>
        <w:pStyle w:val="ListParagraph"/>
        <w:numPr>
          <w:ilvl w:val="0"/>
          <w:numId w:val="3"/>
        </w:numPr>
        <w:jc w:val="both"/>
      </w:pPr>
      <w:r>
        <w:t xml:space="preserve">Instalará el cable coaxial RG6 desde la radio exterior </w:t>
      </w:r>
      <w:r w:rsidR="00C32FC5">
        <w:t>hacia</w:t>
      </w:r>
      <w:r>
        <w:t xml:space="preserve"> un bloque de tierra, luego desde el bloque de tierra a un punto de entrada a la casa. </w:t>
      </w:r>
    </w:p>
    <w:p w14:paraId="089C2C91" w14:textId="77777777" w:rsidR="00D9021D" w:rsidRDefault="00D9021D" w:rsidP="00D9021D">
      <w:pPr>
        <w:pStyle w:val="ListParagraph"/>
        <w:numPr>
          <w:ilvl w:val="0"/>
          <w:numId w:val="3"/>
        </w:numPr>
        <w:jc w:val="both"/>
      </w:pPr>
      <w:r>
        <w:t>Taladr</w:t>
      </w:r>
      <w:r w:rsidR="00C32FC5">
        <w:t>ará</w:t>
      </w:r>
      <w:r>
        <w:t xml:space="preserve"> un agujero a través de las paredes exteriores e interiores, </w:t>
      </w:r>
      <w:r w:rsidR="00C32FC5">
        <w:t>hacia</w:t>
      </w:r>
      <w:r>
        <w:t xml:space="preserve"> la habitación donde se ubicará el módem de interior. </w:t>
      </w:r>
    </w:p>
    <w:p w14:paraId="6A666B20" w14:textId="24EA9E08" w:rsidR="00D9021D" w:rsidRDefault="00D9021D" w:rsidP="00D9021D">
      <w:pPr>
        <w:pStyle w:val="ListParagraph"/>
        <w:numPr>
          <w:ilvl w:val="0"/>
          <w:numId w:val="3"/>
        </w:numPr>
        <w:jc w:val="both"/>
      </w:pPr>
      <w:r>
        <w:t>Instal</w:t>
      </w:r>
      <w:r w:rsidR="00C32FC5">
        <w:t>ará</w:t>
      </w:r>
      <w:r>
        <w:t xml:space="preserve"> un</w:t>
      </w:r>
      <w:r w:rsidR="00FB1390">
        <w:t xml:space="preserve"> buje de paso de pared (el cable interior y exterior pasa a través de la pared interior y exterior) y sellará el punto de entrada exterior.</w:t>
      </w:r>
    </w:p>
    <w:p w14:paraId="76288A28" w14:textId="77777777" w:rsidR="00D9021D" w:rsidRDefault="00D9021D" w:rsidP="00D9021D">
      <w:pPr>
        <w:pStyle w:val="ListParagraph"/>
        <w:numPr>
          <w:ilvl w:val="0"/>
          <w:numId w:val="3"/>
        </w:numPr>
        <w:jc w:val="both"/>
      </w:pPr>
      <w:r>
        <w:t>Instal</w:t>
      </w:r>
      <w:r w:rsidR="00C32FC5">
        <w:t>ará</w:t>
      </w:r>
      <w:r>
        <w:t xml:space="preserve"> el módem HughesNet. </w:t>
      </w:r>
    </w:p>
    <w:p w14:paraId="0C491114" w14:textId="77777777" w:rsidR="00D9021D" w:rsidRDefault="00D9021D" w:rsidP="00D9021D">
      <w:pPr>
        <w:pStyle w:val="ListParagraph"/>
        <w:numPr>
          <w:ilvl w:val="0"/>
          <w:numId w:val="3"/>
        </w:numPr>
        <w:jc w:val="both"/>
      </w:pPr>
      <w:r>
        <w:t>Apunt</w:t>
      </w:r>
      <w:r w:rsidR="00C32FC5">
        <w:t>ará</w:t>
      </w:r>
      <w:r>
        <w:t xml:space="preserve"> con precisión la antena hacia el satélite y aument</w:t>
      </w:r>
      <w:r w:rsidR="00C32FC5">
        <w:t xml:space="preserve">ará </w:t>
      </w:r>
      <w:r>
        <w:t xml:space="preserve">la intensidad de la señal de acuerdo con las especificaciones de HughesNet. </w:t>
      </w:r>
    </w:p>
    <w:p w14:paraId="6A20D925" w14:textId="77777777" w:rsidR="00D9021D" w:rsidRDefault="00C32FC5" w:rsidP="00D9021D">
      <w:pPr>
        <w:pStyle w:val="ListParagraph"/>
        <w:numPr>
          <w:ilvl w:val="0"/>
          <w:numId w:val="3"/>
        </w:numPr>
        <w:jc w:val="both"/>
      </w:pPr>
      <w:r>
        <w:t>Pondrá en marcha y</w:t>
      </w:r>
      <w:r w:rsidR="00D9021D">
        <w:t xml:space="preserve"> probar</w:t>
      </w:r>
      <w:r>
        <w:t>á</w:t>
      </w:r>
      <w:r w:rsidR="00D9021D">
        <w:t xml:space="preserve"> el sistema HughesNet. </w:t>
      </w:r>
    </w:p>
    <w:p w14:paraId="09375914" w14:textId="77777777" w:rsidR="00D9021D" w:rsidRDefault="00D9021D" w:rsidP="00D9021D">
      <w:pPr>
        <w:pStyle w:val="ListParagraph"/>
        <w:numPr>
          <w:ilvl w:val="0"/>
          <w:numId w:val="3"/>
        </w:numPr>
        <w:jc w:val="both"/>
      </w:pPr>
      <w:r>
        <w:t>Ayudar</w:t>
      </w:r>
      <w:r w:rsidR="00C32FC5">
        <w:t>á</w:t>
      </w:r>
      <w:r>
        <w:t xml:space="preserve"> al cliente con la activación del servicio. El cliente debe aceptar los términos y condiciones para activar su servicio, configurar su cuenta e iniciar la facturación. </w:t>
      </w:r>
    </w:p>
    <w:p w14:paraId="2B6118AD" w14:textId="77777777" w:rsidR="00D9021D" w:rsidRDefault="00D9021D" w:rsidP="00D9021D">
      <w:pPr>
        <w:pStyle w:val="ListParagraph"/>
        <w:numPr>
          <w:ilvl w:val="0"/>
          <w:numId w:val="3"/>
        </w:numPr>
        <w:jc w:val="both"/>
      </w:pPr>
      <w:r>
        <w:t>Conect</w:t>
      </w:r>
      <w:r w:rsidR="00C32FC5">
        <w:t>ará</w:t>
      </w:r>
      <w:r>
        <w:t xml:space="preserve"> hasta 2 dispositivos del cliente al </w:t>
      </w:r>
      <w:proofErr w:type="spellStart"/>
      <w:r>
        <w:t>WiFi</w:t>
      </w:r>
      <w:proofErr w:type="spellEnd"/>
      <w:r>
        <w:t xml:space="preserve"> o LAN del módem HughesNet. </w:t>
      </w:r>
    </w:p>
    <w:p w14:paraId="46FC7878" w14:textId="77777777" w:rsidR="00D9021D" w:rsidRDefault="00C32FC5" w:rsidP="00D9021D">
      <w:pPr>
        <w:pStyle w:val="ListParagraph"/>
        <w:numPr>
          <w:ilvl w:val="0"/>
          <w:numId w:val="3"/>
        </w:numPr>
        <w:jc w:val="both"/>
      </w:pPr>
      <w:r>
        <w:t>Recogerá</w:t>
      </w:r>
      <w:r w:rsidR="00D9021D">
        <w:t xml:space="preserve"> sus herramientas, cajas y cualquier otro residuo que haya quedado de la instalación. </w:t>
      </w:r>
    </w:p>
    <w:p w14:paraId="5EA66258" w14:textId="77777777" w:rsidR="00D9021D" w:rsidRDefault="00C32FC5" w:rsidP="00D9021D">
      <w:pPr>
        <w:pStyle w:val="ListParagraph"/>
        <w:numPr>
          <w:ilvl w:val="0"/>
          <w:numId w:val="3"/>
        </w:numPr>
        <w:jc w:val="both"/>
      </w:pPr>
      <w:r>
        <w:t>Pedirá a Usted</w:t>
      </w:r>
      <w:r w:rsidR="00D9021D">
        <w:t xml:space="preserve"> que revise y confirme </w:t>
      </w:r>
      <w:r>
        <w:t>su</w:t>
      </w:r>
      <w:r w:rsidR="00D9021D">
        <w:t xml:space="preserve"> satisfacción con la instalación. </w:t>
      </w:r>
    </w:p>
    <w:p w14:paraId="3017A023" w14:textId="77777777" w:rsidR="00D9021D" w:rsidRDefault="00D9021D" w:rsidP="00D9021D"/>
    <w:p w14:paraId="15673436" w14:textId="77777777" w:rsidR="00C32FC5" w:rsidRDefault="00C32FC5" w:rsidP="00D9021D"/>
    <w:p w14:paraId="334AB8C3" w14:textId="77777777" w:rsidR="00D9021D" w:rsidRDefault="00D9021D" w:rsidP="00C32FC5">
      <w:pPr>
        <w:jc w:val="both"/>
      </w:pPr>
      <w:r>
        <w:t xml:space="preserve">Requisitos de instalación: </w:t>
      </w:r>
    </w:p>
    <w:p w14:paraId="549ECCB5" w14:textId="77777777" w:rsidR="00D9021D" w:rsidRDefault="00D9021D" w:rsidP="00C32FC5">
      <w:pPr>
        <w:pStyle w:val="ListParagraph"/>
        <w:numPr>
          <w:ilvl w:val="1"/>
          <w:numId w:val="6"/>
        </w:numPr>
        <w:ind w:left="709"/>
        <w:jc w:val="both"/>
      </w:pPr>
      <w:r>
        <w:t xml:space="preserve">Todas las superficies de montaje deben poder soportar la antena de forma segura. </w:t>
      </w:r>
    </w:p>
    <w:p w14:paraId="6B201A9C" w14:textId="05B0ED58" w:rsidR="00D9021D" w:rsidRDefault="00D9021D" w:rsidP="00C32FC5">
      <w:pPr>
        <w:pStyle w:val="ListParagraph"/>
        <w:numPr>
          <w:ilvl w:val="1"/>
          <w:numId w:val="6"/>
        </w:numPr>
        <w:ind w:left="709"/>
        <w:jc w:val="both"/>
      </w:pPr>
      <w:r>
        <w:t xml:space="preserve">La antena no se puede montar en </w:t>
      </w:r>
      <w:r w:rsidR="00C7424D">
        <w:t>Tablaroca, pizarra</w:t>
      </w:r>
      <w:r>
        <w:t xml:space="preserve">, techos o paredes de metal, ladrillos decorativos, chimeneas de ladrillo o revestimiento de metal o vinilo. </w:t>
      </w:r>
    </w:p>
    <w:p w14:paraId="49A9D13A" w14:textId="77777777" w:rsidR="00D9021D" w:rsidRDefault="00D9021D" w:rsidP="00C32FC5">
      <w:pPr>
        <w:pStyle w:val="ListParagraph"/>
        <w:numPr>
          <w:ilvl w:val="1"/>
          <w:numId w:val="6"/>
        </w:numPr>
        <w:ind w:left="709"/>
        <w:jc w:val="both"/>
      </w:pPr>
      <w:r>
        <w:t xml:space="preserve">Si se trata de un techo plano, se puede utilizar un soporte no penetrante. Esto requiere una almohadilla y bloques de cemento como </w:t>
      </w:r>
      <w:r w:rsidR="00C32FC5">
        <w:t>balastro</w:t>
      </w:r>
      <w:r>
        <w:t xml:space="preserve">. </w:t>
      </w:r>
    </w:p>
    <w:p w14:paraId="12CC6FF8" w14:textId="77777777" w:rsidR="00D9021D" w:rsidRDefault="00D9021D" w:rsidP="00C32FC5">
      <w:pPr>
        <w:pStyle w:val="ListParagraph"/>
        <w:numPr>
          <w:ilvl w:val="1"/>
          <w:numId w:val="6"/>
        </w:numPr>
        <w:ind w:left="709"/>
        <w:jc w:val="both"/>
      </w:pPr>
      <w:r>
        <w:t xml:space="preserve">La antena debe ser accesible con una escalera de 25 pies y ubicada de manera que un técnico de reparación pueda alcanzarla con seguridad. </w:t>
      </w:r>
    </w:p>
    <w:p w14:paraId="47F04506" w14:textId="77777777" w:rsidR="00D9021D" w:rsidRDefault="00D9021D" w:rsidP="00C32FC5">
      <w:pPr>
        <w:pStyle w:val="ListParagraph"/>
        <w:numPr>
          <w:ilvl w:val="1"/>
          <w:numId w:val="6"/>
        </w:numPr>
        <w:ind w:left="709"/>
        <w:jc w:val="both"/>
      </w:pPr>
      <w:r>
        <w:t xml:space="preserve">La parte inferior del reflector de la antena debe estar al menos a 4 pies y 5 pulgadas del suelo y fuera del alcance de los niños. </w:t>
      </w:r>
    </w:p>
    <w:p w14:paraId="6794DF67" w14:textId="77777777" w:rsidR="00D9021D" w:rsidRDefault="00D9021D" w:rsidP="00C32FC5">
      <w:pPr>
        <w:pStyle w:val="ListParagraph"/>
        <w:numPr>
          <w:ilvl w:val="1"/>
          <w:numId w:val="6"/>
        </w:numPr>
        <w:ind w:left="709"/>
        <w:jc w:val="both"/>
      </w:pPr>
      <w:r>
        <w:t xml:space="preserve">Se instalará un bloque de tierra para eliminar la electricidad estática que se acumula naturalmente en el reflector y que puede causar interferencias con el receptor/transmisor de radio exterior. El sistema </w:t>
      </w:r>
      <w:r w:rsidR="00C32FC5">
        <w:t>hará tierra en</w:t>
      </w:r>
      <w:r>
        <w:t xml:space="preserve"> un punto aprobado por NEC. </w:t>
      </w:r>
    </w:p>
    <w:p w14:paraId="554B65A8" w14:textId="77777777" w:rsidR="00D9021D" w:rsidRDefault="00D9021D" w:rsidP="00C32FC5">
      <w:pPr>
        <w:pStyle w:val="ListParagraph"/>
        <w:numPr>
          <w:ilvl w:val="1"/>
          <w:numId w:val="6"/>
        </w:numPr>
        <w:ind w:left="709"/>
        <w:jc w:val="both"/>
      </w:pPr>
      <w:r>
        <w:t xml:space="preserve">Los accesorios de compresión resistentes al agua se utilizan en todas las conexiones de cables para exteriores. </w:t>
      </w:r>
    </w:p>
    <w:p w14:paraId="4887C5CF" w14:textId="7685BB63" w:rsidR="00D9021D" w:rsidRDefault="00D9021D" w:rsidP="00C32FC5">
      <w:pPr>
        <w:pStyle w:val="ListParagraph"/>
        <w:numPr>
          <w:ilvl w:val="1"/>
          <w:numId w:val="6"/>
        </w:numPr>
        <w:ind w:left="709"/>
        <w:jc w:val="both"/>
      </w:pPr>
      <w:r>
        <w:t xml:space="preserve">Todas las penetraciones de techo y pared están completamente selladas </w:t>
      </w:r>
      <w:r w:rsidR="00C7424D">
        <w:t xml:space="preserve">para soportar </w:t>
      </w:r>
      <w:r>
        <w:t xml:space="preserve">la intemperie. </w:t>
      </w:r>
    </w:p>
    <w:p w14:paraId="1BBC5FA2" w14:textId="77777777" w:rsidR="00AB1F0D" w:rsidRDefault="00AB1F0D" w:rsidP="00D9021D">
      <w:pPr>
        <w:rPr>
          <w:b/>
          <w:bCs/>
        </w:rPr>
      </w:pPr>
    </w:p>
    <w:p w14:paraId="24AD7DA1" w14:textId="77777777" w:rsidR="00D9021D" w:rsidRPr="00C32FC5" w:rsidRDefault="00D9021D" w:rsidP="00D9021D">
      <w:pPr>
        <w:rPr>
          <w:b/>
          <w:bCs/>
        </w:rPr>
      </w:pPr>
      <w:r w:rsidRPr="00C32FC5">
        <w:rPr>
          <w:b/>
          <w:bCs/>
        </w:rPr>
        <w:t xml:space="preserve">Instalación no estándar </w:t>
      </w:r>
    </w:p>
    <w:p w14:paraId="2EB950AC" w14:textId="77777777" w:rsidR="00D9021D" w:rsidRDefault="00D9021D" w:rsidP="00C32FC5">
      <w:pPr>
        <w:jc w:val="both"/>
      </w:pPr>
      <w:r>
        <w:t xml:space="preserve">Los siguientes elementos no se consideran parte de una instalación residencial estándar de HughesNet. Pueden o no ser </w:t>
      </w:r>
      <w:r w:rsidR="00C32FC5">
        <w:t>realizados</w:t>
      </w:r>
      <w:r>
        <w:t xml:space="preserve"> por el técnico y pueden </w:t>
      </w:r>
      <w:r w:rsidR="00C32FC5">
        <w:t>incurrir</w:t>
      </w:r>
      <w:r>
        <w:t xml:space="preserve"> en cargos adicionales: </w:t>
      </w:r>
    </w:p>
    <w:p w14:paraId="16589F64" w14:textId="77777777" w:rsidR="00D9021D" w:rsidRDefault="00D9021D" w:rsidP="00C32FC5">
      <w:pPr>
        <w:pStyle w:val="ListParagraph"/>
        <w:numPr>
          <w:ilvl w:val="1"/>
          <w:numId w:val="8"/>
        </w:numPr>
        <w:ind w:left="709"/>
        <w:jc w:val="both"/>
      </w:pPr>
      <w:r>
        <w:t xml:space="preserve">Quitar, instalar o reparar cualquier soporte o equipo que no sea de HughesNet. </w:t>
      </w:r>
    </w:p>
    <w:p w14:paraId="60E78F0D" w14:textId="77777777" w:rsidR="00D9021D" w:rsidRDefault="00D9021D" w:rsidP="00C32FC5">
      <w:pPr>
        <w:pStyle w:val="ListParagraph"/>
        <w:numPr>
          <w:ilvl w:val="1"/>
          <w:numId w:val="8"/>
        </w:numPr>
        <w:ind w:left="709"/>
        <w:jc w:val="both"/>
      </w:pPr>
      <w:r>
        <w:t xml:space="preserve">Estudios de sitios múltiples más allá de la visita de instalación para determinar posibles ubicaciones de antenas HughesNet. </w:t>
      </w:r>
    </w:p>
    <w:p w14:paraId="2E67C9C1" w14:textId="77777777" w:rsidR="00D9021D" w:rsidRDefault="00D9021D" w:rsidP="00C32FC5">
      <w:pPr>
        <w:pStyle w:val="ListParagraph"/>
        <w:numPr>
          <w:ilvl w:val="1"/>
          <w:numId w:val="8"/>
        </w:numPr>
        <w:ind w:left="709"/>
        <w:jc w:val="both"/>
      </w:pPr>
      <w:r>
        <w:t xml:space="preserve">Cualquier cosa que requiera que el técnico pase un tiempo excesivo en el sitio para cumplir con los requisitos solicitados por el cliente. </w:t>
      </w:r>
    </w:p>
    <w:p w14:paraId="5EB3B765" w14:textId="77777777" w:rsidR="00D9021D" w:rsidRDefault="00D9021D" w:rsidP="00C32FC5">
      <w:pPr>
        <w:pStyle w:val="ListParagraph"/>
        <w:numPr>
          <w:ilvl w:val="1"/>
          <w:numId w:val="8"/>
        </w:numPr>
        <w:ind w:left="709"/>
        <w:jc w:val="both"/>
      </w:pPr>
      <w:r>
        <w:t xml:space="preserve">Materiales especiales como molduras, conductos u otros materiales </w:t>
      </w:r>
      <w:r w:rsidR="00C32FC5">
        <w:t>estéticos</w:t>
      </w:r>
      <w:r>
        <w:t xml:space="preserve"> para ocultar los cables expuestos. </w:t>
      </w:r>
    </w:p>
    <w:p w14:paraId="2F8F8611" w14:textId="77777777" w:rsidR="00D9021D" w:rsidRDefault="00D9021D" w:rsidP="00C32FC5">
      <w:pPr>
        <w:pStyle w:val="ListParagraph"/>
        <w:numPr>
          <w:ilvl w:val="1"/>
          <w:numId w:val="8"/>
        </w:numPr>
        <w:ind w:left="709"/>
        <w:jc w:val="both"/>
      </w:pPr>
      <w:r>
        <w:t xml:space="preserve">Cualquier cosa que requiera que el técnico alquile equipo para un requisito de instalación especializado. </w:t>
      </w:r>
    </w:p>
    <w:p w14:paraId="301714FD" w14:textId="77777777" w:rsidR="00D9021D" w:rsidRDefault="00D9021D" w:rsidP="00C32FC5">
      <w:pPr>
        <w:pStyle w:val="ListParagraph"/>
        <w:numPr>
          <w:ilvl w:val="1"/>
          <w:numId w:val="8"/>
        </w:numPr>
        <w:ind w:left="709"/>
        <w:jc w:val="both"/>
      </w:pPr>
      <w:r>
        <w:t xml:space="preserve">Zanjas en el suelo o uso de equipo especial (por ejemplo, un martillo neumático) para instalar un montaje en poste o un cable. </w:t>
      </w:r>
    </w:p>
    <w:p w14:paraId="008D0D73" w14:textId="77777777" w:rsidR="00D9021D" w:rsidRDefault="00D9021D" w:rsidP="00C32FC5">
      <w:pPr>
        <w:pStyle w:val="ListParagraph"/>
        <w:numPr>
          <w:ilvl w:val="1"/>
          <w:numId w:val="8"/>
        </w:numPr>
        <w:ind w:left="709"/>
        <w:jc w:val="both"/>
      </w:pPr>
      <w:r>
        <w:t>Zanjas para cables de tierra suave más allá de los 25 pies.</w:t>
      </w:r>
    </w:p>
    <w:p w14:paraId="3E499898" w14:textId="3431483B" w:rsidR="00D9021D" w:rsidRDefault="00D9021D" w:rsidP="00C32FC5">
      <w:pPr>
        <w:pStyle w:val="ListParagraph"/>
        <w:numPr>
          <w:ilvl w:val="1"/>
          <w:numId w:val="8"/>
        </w:numPr>
        <w:ind w:left="709"/>
        <w:jc w:val="both"/>
      </w:pPr>
      <w:r>
        <w:t xml:space="preserve">Cable coaxial más allá de </w:t>
      </w:r>
      <w:r w:rsidR="00FB1390">
        <w:t>25 metros</w:t>
      </w:r>
      <w:r>
        <w:t xml:space="preserve">. </w:t>
      </w:r>
    </w:p>
    <w:p w14:paraId="286FD251" w14:textId="77777777" w:rsidR="00D9021D" w:rsidRDefault="00D9021D" w:rsidP="00AB1F0D">
      <w:pPr>
        <w:pStyle w:val="ListParagraph"/>
        <w:numPr>
          <w:ilvl w:val="1"/>
          <w:numId w:val="8"/>
        </w:numPr>
        <w:ind w:left="709"/>
        <w:jc w:val="both"/>
      </w:pPr>
      <w:r>
        <w:t xml:space="preserve">Instalación y configuración de más de 2 dispositivos de cliente para el módem HughesNet </w:t>
      </w:r>
      <w:proofErr w:type="spellStart"/>
      <w:r>
        <w:t>WiFi</w:t>
      </w:r>
      <w:proofErr w:type="spellEnd"/>
      <w:r>
        <w:t xml:space="preserve"> o LAN. </w:t>
      </w:r>
    </w:p>
    <w:p w14:paraId="64E43D39" w14:textId="77777777" w:rsidR="00D9021D" w:rsidRDefault="00D9021D" w:rsidP="00AB1F0D">
      <w:pPr>
        <w:pStyle w:val="ListParagraph"/>
        <w:numPr>
          <w:ilvl w:val="1"/>
          <w:numId w:val="8"/>
        </w:numPr>
        <w:ind w:left="709"/>
        <w:jc w:val="both"/>
      </w:pPr>
      <w:r>
        <w:t xml:space="preserve">Instalación y configuración de dispositivos de red especializados. Estos dispositivos pueden incluir un amplificador/repetidor/extensor </w:t>
      </w:r>
      <w:proofErr w:type="spellStart"/>
      <w:r>
        <w:t>Wi</w:t>
      </w:r>
      <w:proofErr w:type="spellEnd"/>
      <w:r>
        <w:t xml:space="preserve">-Fi, un dispositivo de transmisión </w:t>
      </w:r>
      <w:proofErr w:type="spellStart"/>
      <w:r>
        <w:t>Wi</w:t>
      </w:r>
      <w:proofErr w:type="spellEnd"/>
      <w:r>
        <w:t>-Fi, televisión, sistema de seguridad o domótico, o un enrutador de red adicional.</w:t>
      </w:r>
    </w:p>
    <w:p w14:paraId="230D9EB5" w14:textId="77777777" w:rsidR="00784DB6" w:rsidRDefault="00D9021D" w:rsidP="00AB1F0D">
      <w:pPr>
        <w:jc w:val="both"/>
      </w:pPr>
      <w:r>
        <w:lastRenderedPageBreak/>
        <w:t>Independientemente del trabajo no estándar solicitado, todos los costes del trabajo deben ser detallados por el técnico independiente de HughesNet en la orden de instalación y requieren una firma del cliente que confirme la aceptación.</w:t>
      </w:r>
    </w:p>
    <w:sectPr w:rsidR="00784D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BA7"/>
    <w:multiLevelType w:val="hybridMultilevel"/>
    <w:tmpl w:val="6F9AF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31900"/>
    <w:multiLevelType w:val="hybridMultilevel"/>
    <w:tmpl w:val="B3901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5655C"/>
    <w:multiLevelType w:val="hybridMultilevel"/>
    <w:tmpl w:val="3CBA030A"/>
    <w:lvl w:ilvl="0" w:tplc="E5D47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2B3B"/>
    <w:multiLevelType w:val="hybridMultilevel"/>
    <w:tmpl w:val="48CC4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684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F395F"/>
    <w:multiLevelType w:val="hybridMultilevel"/>
    <w:tmpl w:val="5B3CA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B7ABC"/>
    <w:multiLevelType w:val="hybridMultilevel"/>
    <w:tmpl w:val="1122BB10"/>
    <w:lvl w:ilvl="0" w:tplc="30BC2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579A"/>
    <w:multiLevelType w:val="hybridMultilevel"/>
    <w:tmpl w:val="D214C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A718C"/>
    <w:multiLevelType w:val="hybridMultilevel"/>
    <w:tmpl w:val="A5D67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46178">
    <w:abstractNumId w:val="1"/>
  </w:num>
  <w:num w:numId="2" w16cid:durableId="2006979660">
    <w:abstractNumId w:val="2"/>
  </w:num>
  <w:num w:numId="3" w16cid:durableId="1971549752">
    <w:abstractNumId w:val="3"/>
  </w:num>
  <w:num w:numId="4" w16cid:durableId="957175786">
    <w:abstractNumId w:val="5"/>
  </w:num>
  <w:num w:numId="5" w16cid:durableId="1249191377">
    <w:abstractNumId w:val="7"/>
  </w:num>
  <w:num w:numId="6" w16cid:durableId="1592815407">
    <w:abstractNumId w:val="4"/>
  </w:num>
  <w:num w:numId="7" w16cid:durableId="767429494">
    <w:abstractNumId w:val="0"/>
  </w:num>
  <w:num w:numId="8" w16cid:durableId="1681347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1D"/>
    <w:rsid w:val="000118EA"/>
    <w:rsid w:val="001E17CA"/>
    <w:rsid w:val="00784DB6"/>
    <w:rsid w:val="007C5BCF"/>
    <w:rsid w:val="00844E3A"/>
    <w:rsid w:val="00974573"/>
    <w:rsid w:val="00A172F0"/>
    <w:rsid w:val="00A62E31"/>
    <w:rsid w:val="00AB1F0D"/>
    <w:rsid w:val="00AC439B"/>
    <w:rsid w:val="00C32FC5"/>
    <w:rsid w:val="00C7424D"/>
    <w:rsid w:val="00CC6C6A"/>
    <w:rsid w:val="00D9021D"/>
    <w:rsid w:val="00E93FB6"/>
    <w:rsid w:val="00F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C4C2"/>
  <w15:chartTrackingRefBased/>
  <w15:docId w15:val="{D90BEECF-446A-4133-A577-1F2AD3FD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BGBG ABOGADOS JGS</dc:creator>
  <cp:keywords/>
  <dc:description/>
  <cp:lastModifiedBy>Mendoza, Cristina</cp:lastModifiedBy>
  <cp:revision>2</cp:revision>
  <dcterms:created xsi:type="dcterms:W3CDTF">2024-01-11T23:53:00Z</dcterms:created>
  <dcterms:modified xsi:type="dcterms:W3CDTF">2024-01-11T23:53:00Z</dcterms:modified>
</cp:coreProperties>
</file>